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5" w:rsidRPr="00CC74D5" w:rsidRDefault="00D3302C">
      <w:pPr>
        <w:rPr>
          <w:b/>
          <w:sz w:val="44"/>
          <w:szCs w:val="44"/>
          <w:u w:val="single"/>
        </w:rPr>
      </w:pPr>
      <w:r>
        <w:tab/>
      </w:r>
      <w:r w:rsidR="00404F29" w:rsidRPr="00D3302C">
        <w:rPr>
          <w:sz w:val="44"/>
          <w:szCs w:val="44"/>
        </w:rPr>
        <w:t xml:space="preserve">      </w:t>
      </w:r>
      <w:r w:rsidR="00404F29" w:rsidRPr="00CC74D5">
        <w:rPr>
          <w:b/>
          <w:sz w:val="44"/>
          <w:szCs w:val="44"/>
          <w:u w:val="single"/>
        </w:rPr>
        <w:t>AFCC Ranch Rodeo Qualifier Guidelines</w:t>
      </w:r>
    </w:p>
    <w:p w:rsidR="00404F29" w:rsidRDefault="00404F29">
      <w:pPr>
        <w:rPr>
          <w:b/>
          <w:sz w:val="36"/>
          <w:szCs w:val="36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Entry Fee $500 per team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Rodeo must include 4 of the 6 events listed: </w:t>
      </w:r>
      <w:r w:rsidRPr="00404F29">
        <w:rPr>
          <w:b/>
          <w:sz w:val="24"/>
          <w:szCs w:val="24"/>
          <w:u w:val="single"/>
        </w:rPr>
        <w:t>Sorting, Doctoring, Muggin</w:t>
      </w:r>
      <w:r w:rsidR="00A36F1B">
        <w:rPr>
          <w:b/>
          <w:sz w:val="24"/>
          <w:szCs w:val="24"/>
          <w:u w:val="single"/>
        </w:rPr>
        <w:t>g</w:t>
      </w:r>
      <w:r w:rsidRPr="00404F29">
        <w:rPr>
          <w:b/>
          <w:sz w:val="24"/>
          <w:szCs w:val="24"/>
          <w:u w:val="single"/>
        </w:rPr>
        <w:t>, Wild Cow Milking, Branding, or Stray Gathering.</w:t>
      </w:r>
    </w:p>
    <w:p w:rsidR="00AB462B" w:rsidRPr="00404F29" w:rsidRDefault="00AB462B" w:rsidP="00AB462B">
      <w:pPr>
        <w:pStyle w:val="ListParagraph"/>
        <w:rPr>
          <w:b/>
          <w:sz w:val="24"/>
          <w:szCs w:val="24"/>
          <w:u w:val="single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2 teams will be qualified for the AFCC Finals held in </w:t>
      </w:r>
      <w:r w:rsidR="00D220FF">
        <w:rPr>
          <w:b/>
          <w:sz w:val="24"/>
          <w:szCs w:val="24"/>
        </w:rPr>
        <w:t>Texarkana, AR (Four States Fair Grounds)</w:t>
      </w:r>
      <w:r>
        <w:rPr>
          <w:b/>
          <w:sz w:val="24"/>
          <w:szCs w:val="24"/>
        </w:rPr>
        <w:t xml:space="preserve"> on October </w:t>
      </w:r>
      <w:r w:rsidR="00D220F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201</w:t>
      </w:r>
      <w:r w:rsidR="00D220F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Rode</w:t>
      </w:r>
      <w:r w:rsidR="00F6648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is Open and participants do not have to be part of a</w:t>
      </w:r>
      <w:r w:rsidR="00F6648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AFCC church.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Rodeo will be a </w:t>
      </w:r>
      <w:r w:rsidR="00F664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elf- </w:t>
      </w:r>
      <w:r w:rsidR="00F664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upported event. All expenses should be covered with entry fee money, and all remaining money should be paid out </w:t>
      </w:r>
      <w:r w:rsidR="00F6648C">
        <w:rPr>
          <w:b/>
          <w:sz w:val="24"/>
          <w:szCs w:val="24"/>
        </w:rPr>
        <w:t>to the</w:t>
      </w:r>
      <w:r>
        <w:rPr>
          <w:b/>
          <w:sz w:val="24"/>
          <w:szCs w:val="24"/>
        </w:rPr>
        <w:t xml:space="preserve"> average winners of the rodeo. </w:t>
      </w:r>
      <w:r w:rsidR="00D220FF">
        <w:rPr>
          <w:b/>
          <w:sz w:val="24"/>
          <w:szCs w:val="24"/>
        </w:rPr>
        <w:t>The hosting Church however can use added money to improve the payout if funds are available.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AFCC suggest to pay 1 average placing per every 5 teams entered, and the last place average team should at least receive their entry fee money back.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AFCC rules must be used to Judge the events.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Rode</w:t>
      </w:r>
      <w:r w:rsidR="00F6648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Host should reward a Top Hand and Top Horse of the day. (The AFCC suggest a prize of $100 to $125</w:t>
      </w:r>
      <w:r w:rsidR="00F6648C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value).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404F29" w:rsidRDefault="00404F29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Mulley yearlings are suggested to be used in the </w:t>
      </w:r>
      <w:r w:rsidRPr="00AB462B">
        <w:rPr>
          <w:b/>
          <w:sz w:val="24"/>
          <w:szCs w:val="24"/>
          <w:u w:val="single"/>
        </w:rPr>
        <w:t>Sorting, Muggin</w:t>
      </w:r>
      <w:r w:rsidR="00A36F1B">
        <w:rPr>
          <w:b/>
          <w:sz w:val="24"/>
          <w:szCs w:val="24"/>
          <w:u w:val="single"/>
        </w:rPr>
        <w:t>g</w:t>
      </w:r>
      <w:r w:rsidRPr="00AB462B">
        <w:rPr>
          <w:b/>
          <w:sz w:val="24"/>
          <w:szCs w:val="24"/>
          <w:u w:val="single"/>
        </w:rPr>
        <w:t>, &amp; Doctoring</w:t>
      </w:r>
      <w:r>
        <w:rPr>
          <w:b/>
          <w:sz w:val="24"/>
          <w:szCs w:val="24"/>
        </w:rPr>
        <w:t xml:space="preserve"> events since they will be sorted out of a herd. The </w:t>
      </w:r>
      <w:r w:rsidRPr="00AB462B">
        <w:rPr>
          <w:b/>
          <w:sz w:val="24"/>
          <w:szCs w:val="24"/>
          <w:u w:val="single"/>
        </w:rPr>
        <w:t>Stray Gathering</w:t>
      </w:r>
      <w:r>
        <w:rPr>
          <w:b/>
          <w:sz w:val="24"/>
          <w:szCs w:val="24"/>
        </w:rPr>
        <w:t xml:space="preserve"> </w:t>
      </w:r>
      <w:r w:rsidR="00AB462B">
        <w:rPr>
          <w:b/>
          <w:sz w:val="24"/>
          <w:szCs w:val="24"/>
        </w:rPr>
        <w:t>event can use roping steers.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AB462B" w:rsidRDefault="00AB462B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the Rodeo has</w:t>
      </w:r>
      <w:r w:rsidR="00F6648C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branding</w:t>
      </w:r>
      <w:r w:rsidR="00F6648C">
        <w:rPr>
          <w:b/>
          <w:sz w:val="24"/>
          <w:szCs w:val="24"/>
        </w:rPr>
        <w:t xml:space="preserve"> event</w:t>
      </w:r>
      <w:r>
        <w:rPr>
          <w:b/>
          <w:sz w:val="24"/>
          <w:szCs w:val="24"/>
        </w:rPr>
        <w:t xml:space="preserve"> the AFCC suggest that half</w:t>
      </w:r>
      <w:r w:rsidR="00F6648C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the arena be used and the calves be bunched in the corner</w:t>
      </w:r>
      <w:r w:rsidR="00F6648C">
        <w:rPr>
          <w:b/>
          <w:sz w:val="24"/>
          <w:szCs w:val="24"/>
        </w:rPr>
        <w:t xml:space="preserve"> of arena</w:t>
      </w:r>
      <w:r>
        <w:rPr>
          <w:b/>
          <w:sz w:val="24"/>
          <w:szCs w:val="24"/>
        </w:rPr>
        <w:t xml:space="preserve"> so the ropers are not having to travel the entire width of the arena to rope their calf.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AB462B" w:rsidRDefault="00D220FF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B462B">
        <w:rPr>
          <w:b/>
          <w:sz w:val="24"/>
          <w:szCs w:val="24"/>
        </w:rPr>
        <w:t>ll paperwork with the average placing’s &amp; contact information for the top 5 placing teams in case there are some teams that are not</w:t>
      </w:r>
      <w:r>
        <w:rPr>
          <w:b/>
          <w:sz w:val="24"/>
          <w:szCs w:val="24"/>
        </w:rPr>
        <w:t xml:space="preserve"> able to attend the AFCC Finals should be emailed to homer.dickey76@gmail.com.</w:t>
      </w:r>
    </w:p>
    <w:p w:rsidR="00A36F1B" w:rsidRDefault="00A36F1B" w:rsidP="00A36F1B">
      <w:pPr>
        <w:pStyle w:val="ListParagraph"/>
        <w:rPr>
          <w:b/>
          <w:sz w:val="24"/>
          <w:szCs w:val="24"/>
        </w:rPr>
      </w:pPr>
    </w:p>
    <w:p w:rsidR="00AB462B" w:rsidRDefault="00AB462B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Rodeo host is responsible for arranging stock contractors, judges, secretaries, and any additional workers need</w:t>
      </w:r>
      <w:r w:rsidR="00F6648C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to have a successful ranch rodeo.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AB462B" w:rsidRDefault="00AB462B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Each Rodeo is required to have a devotional or testimony approx</w:t>
      </w:r>
      <w:r w:rsidR="00D3302C">
        <w:rPr>
          <w:b/>
          <w:sz w:val="24"/>
          <w:szCs w:val="24"/>
        </w:rPr>
        <w:t>imately</w:t>
      </w:r>
      <w:r>
        <w:rPr>
          <w:b/>
          <w:sz w:val="24"/>
          <w:szCs w:val="24"/>
        </w:rPr>
        <w:t xml:space="preserve"> 7-10 minutes long</w:t>
      </w:r>
      <w:r w:rsidR="00F6648C">
        <w:rPr>
          <w:b/>
          <w:sz w:val="24"/>
          <w:szCs w:val="24"/>
        </w:rPr>
        <w:t xml:space="preserve"> at some point</w:t>
      </w:r>
      <w:r>
        <w:rPr>
          <w:b/>
          <w:sz w:val="24"/>
          <w:szCs w:val="24"/>
        </w:rPr>
        <w:t xml:space="preserve"> during the rodeo.</w:t>
      </w:r>
      <w:r w:rsidR="00D220FF">
        <w:rPr>
          <w:b/>
          <w:sz w:val="24"/>
          <w:szCs w:val="24"/>
        </w:rPr>
        <w:t xml:space="preserve"> (We recommend after</w:t>
      </w:r>
      <w:bookmarkStart w:id="0" w:name="_GoBack"/>
      <w:bookmarkEnd w:id="0"/>
      <w:r w:rsidR="00D220FF">
        <w:rPr>
          <w:b/>
          <w:sz w:val="24"/>
          <w:szCs w:val="24"/>
        </w:rPr>
        <w:t xml:space="preserve"> the Introduction of Teams)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AB462B" w:rsidRDefault="00AB462B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AFCC will help promote the event with our designed flyer and on our website and </w:t>
      </w:r>
      <w:r w:rsidR="00D3302C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acebook page. Any additional promotion should be handled at the local level.</w:t>
      </w:r>
    </w:p>
    <w:p w:rsidR="00AB462B" w:rsidRDefault="00AB462B" w:rsidP="00AB462B">
      <w:pPr>
        <w:pStyle w:val="ListParagraph"/>
        <w:rPr>
          <w:b/>
          <w:sz w:val="24"/>
          <w:szCs w:val="24"/>
        </w:rPr>
      </w:pPr>
    </w:p>
    <w:p w:rsidR="00D3302C" w:rsidRDefault="00AB462B" w:rsidP="00404F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Rode</w:t>
      </w:r>
      <w:r w:rsidR="00F6648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Host must inform AFCC office of Date, Location, Time, and Contact Information ASAP so we can help promote event and add to our monthly letter and calendar.</w:t>
      </w:r>
    </w:p>
    <w:p w:rsidR="00D3302C" w:rsidRPr="00D3302C" w:rsidRDefault="00D3302C" w:rsidP="00D3302C"/>
    <w:p w:rsidR="00D3302C" w:rsidRPr="00D3302C" w:rsidRDefault="00D3302C" w:rsidP="00D3302C"/>
    <w:p w:rsidR="00D3302C" w:rsidRPr="00D3302C" w:rsidRDefault="00D3302C" w:rsidP="00D3302C"/>
    <w:p w:rsidR="00D3302C" w:rsidRPr="00D3302C" w:rsidRDefault="00D3302C" w:rsidP="00D3302C"/>
    <w:p w:rsidR="00D3302C" w:rsidRPr="00D3302C" w:rsidRDefault="00D3302C" w:rsidP="00D330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4632232" wp14:editId="3A239DD9">
            <wp:simplePos x="0" y="0"/>
            <wp:positionH relativeFrom="margin">
              <wp:posOffset>847725</wp:posOffset>
            </wp:positionH>
            <wp:positionV relativeFrom="paragraph">
              <wp:posOffset>213995</wp:posOffset>
            </wp:positionV>
            <wp:extent cx="4125595" cy="4018931"/>
            <wp:effectExtent l="0" t="0" r="825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2C Brand_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401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2C" w:rsidRDefault="00D3302C" w:rsidP="00D3302C"/>
    <w:p w:rsidR="00AB462B" w:rsidRPr="00D3302C" w:rsidRDefault="00D3302C" w:rsidP="00D3302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</w:t>
      </w:r>
    </w:p>
    <w:sectPr w:rsidR="00AB462B" w:rsidRPr="00D3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34D"/>
    <w:multiLevelType w:val="hybridMultilevel"/>
    <w:tmpl w:val="8C0C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9"/>
    <w:rsid w:val="00382507"/>
    <w:rsid w:val="00404F29"/>
    <w:rsid w:val="00A36F1B"/>
    <w:rsid w:val="00AB462B"/>
    <w:rsid w:val="00CC74D5"/>
    <w:rsid w:val="00D220FF"/>
    <w:rsid w:val="00D3302C"/>
    <w:rsid w:val="00F6648C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39876-93C3-4DFF-ADD7-C2287CA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Dickey</dc:creator>
  <cp:keywords/>
  <dc:description/>
  <cp:lastModifiedBy>Homer Dickey</cp:lastModifiedBy>
  <cp:revision>6</cp:revision>
  <dcterms:created xsi:type="dcterms:W3CDTF">2014-01-29T20:03:00Z</dcterms:created>
  <dcterms:modified xsi:type="dcterms:W3CDTF">2017-01-04T15:45:00Z</dcterms:modified>
</cp:coreProperties>
</file>